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F5" w:rsidRPr="00E364F5" w:rsidRDefault="00E364F5" w:rsidP="00E364F5">
      <w:pPr>
        <w:pStyle w:val="11"/>
        <w:shd w:val="clear" w:color="auto" w:fill="auto"/>
        <w:spacing w:before="0" w:line="240" w:lineRule="auto"/>
        <w:ind w:firstLine="0"/>
        <w:jc w:val="right"/>
        <w:rPr>
          <w:b/>
          <w:color w:val="auto"/>
          <w:sz w:val="28"/>
          <w:szCs w:val="28"/>
        </w:rPr>
      </w:pPr>
      <w:r w:rsidRPr="00E364F5">
        <w:rPr>
          <w:b/>
          <w:color w:val="auto"/>
          <w:sz w:val="28"/>
          <w:szCs w:val="28"/>
        </w:rPr>
        <w:t>ПРОЕКТ</w:t>
      </w:r>
    </w:p>
    <w:p w:rsidR="00E364F5" w:rsidRDefault="00E364F5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Изменения</w:t>
      </w:r>
    </w:p>
    <w:p w:rsidR="00553ACB" w:rsidRPr="007E52A7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в Устав сельского поселения </w:t>
      </w:r>
      <w:r w:rsidR="0026629C" w:rsidRPr="0026629C">
        <w:rPr>
          <w:color w:val="auto"/>
          <w:sz w:val="28"/>
          <w:szCs w:val="28"/>
        </w:rPr>
        <w:t>Сторожевско-Хуторской</w:t>
      </w:r>
      <w:r w:rsidR="00E364F5">
        <w:rPr>
          <w:color w:val="auto"/>
          <w:sz w:val="28"/>
          <w:szCs w:val="28"/>
        </w:rPr>
        <w:t xml:space="preserve"> </w:t>
      </w:r>
      <w:r w:rsidR="004D684D" w:rsidRPr="007E52A7">
        <w:rPr>
          <w:color w:val="auto"/>
          <w:sz w:val="28"/>
          <w:szCs w:val="28"/>
        </w:rPr>
        <w:t>сельсовет</w:t>
      </w:r>
    </w:p>
    <w:p w:rsidR="00553ACB" w:rsidRPr="007E52A7" w:rsidRDefault="00E364F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4D684D" w:rsidRPr="007E52A7">
        <w:rPr>
          <w:color w:val="auto"/>
          <w:sz w:val="28"/>
          <w:szCs w:val="28"/>
        </w:rPr>
        <w:t>муниципального района Липецкой области</w:t>
      </w:r>
    </w:p>
    <w:p w:rsidR="00553ACB" w:rsidRPr="007E52A7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Российской Федерации</w:t>
      </w: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</w:p>
    <w:p w:rsidR="00D85081" w:rsidRPr="007E52A7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F5671" w:rsidRPr="007E52A7" w:rsidRDefault="00DF567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553ACB" w:rsidRPr="007E52A7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1</w:t>
      </w:r>
    </w:p>
    <w:p w:rsidR="00553ACB" w:rsidRPr="007E52A7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Внес</w:t>
      </w:r>
      <w:r w:rsidR="00D85081" w:rsidRPr="007E52A7">
        <w:rPr>
          <w:color w:val="auto"/>
          <w:sz w:val="28"/>
          <w:szCs w:val="28"/>
        </w:rPr>
        <w:t xml:space="preserve">ти в Устав сельского поселения </w:t>
      </w:r>
      <w:r w:rsidR="0026629C" w:rsidRPr="0026629C">
        <w:rPr>
          <w:color w:val="auto"/>
          <w:sz w:val="28"/>
          <w:szCs w:val="28"/>
        </w:rPr>
        <w:t>Сторожевско-Хуторской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сельсовет</w:t>
      </w:r>
      <w:r w:rsidR="00D85081" w:rsidRPr="007E52A7">
        <w:rPr>
          <w:color w:val="auto"/>
          <w:sz w:val="28"/>
          <w:szCs w:val="28"/>
        </w:rPr>
        <w:t xml:space="preserve"> </w:t>
      </w:r>
      <w:r w:rsidR="00E364F5">
        <w:rPr>
          <w:color w:val="auto"/>
          <w:sz w:val="28"/>
          <w:szCs w:val="28"/>
        </w:rPr>
        <w:t>Усманского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муниципального района Липецкой области Российской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>Федерации, принятый решением Совета депутатов сельского поселения</w:t>
      </w:r>
      <w:r w:rsidR="00D85081" w:rsidRPr="007E52A7">
        <w:rPr>
          <w:color w:val="auto"/>
          <w:sz w:val="28"/>
          <w:szCs w:val="28"/>
        </w:rPr>
        <w:t xml:space="preserve"> </w:t>
      </w:r>
      <w:r w:rsidR="0026629C" w:rsidRPr="0026629C">
        <w:rPr>
          <w:color w:val="auto"/>
          <w:sz w:val="28"/>
          <w:szCs w:val="28"/>
        </w:rPr>
        <w:t>Сторожевско-Хуторской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 xml:space="preserve">сельсовет </w:t>
      </w:r>
      <w:r w:rsidR="00E364F5">
        <w:rPr>
          <w:color w:val="auto"/>
          <w:sz w:val="28"/>
          <w:szCs w:val="28"/>
        </w:rPr>
        <w:t>Усманского</w:t>
      </w:r>
      <w:r w:rsidRPr="007E52A7">
        <w:rPr>
          <w:color w:val="auto"/>
          <w:sz w:val="28"/>
          <w:szCs w:val="28"/>
        </w:rPr>
        <w:t xml:space="preserve"> муниципального района</w:t>
      </w:r>
      <w:r w:rsidR="00D85081" w:rsidRPr="007E52A7">
        <w:rPr>
          <w:color w:val="auto"/>
          <w:sz w:val="28"/>
          <w:szCs w:val="28"/>
        </w:rPr>
        <w:t xml:space="preserve"> </w:t>
      </w:r>
      <w:r w:rsidRPr="007E52A7">
        <w:rPr>
          <w:color w:val="auto"/>
          <w:sz w:val="28"/>
          <w:szCs w:val="28"/>
        </w:rPr>
        <w:t xml:space="preserve">Липецкой </w:t>
      </w:r>
      <w:r w:rsidR="00D85081" w:rsidRPr="007E52A7">
        <w:rPr>
          <w:color w:val="auto"/>
          <w:sz w:val="28"/>
          <w:szCs w:val="28"/>
        </w:rPr>
        <w:t>области Российской Федерации от</w:t>
      </w:r>
      <w:r w:rsidR="009C1E7B">
        <w:rPr>
          <w:color w:val="auto"/>
          <w:sz w:val="28"/>
          <w:szCs w:val="28"/>
        </w:rPr>
        <w:t xml:space="preserve"> 18.05.2020г.</w:t>
      </w:r>
      <w:r w:rsidR="00D85081" w:rsidRPr="007E52A7">
        <w:rPr>
          <w:color w:val="auto"/>
          <w:sz w:val="28"/>
          <w:szCs w:val="28"/>
        </w:rPr>
        <w:t xml:space="preserve"> №</w:t>
      </w:r>
      <w:r w:rsidR="009C1E7B">
        <w:rPr>
          <w:color w:val="auto"/>
          <w:sz w:val="28"/>
          <w:szCs w:val="28"/>
        </w:rPr>
        <w:t xml:space="preserve"> 71/152 </w:t>
      </w:r>
      <w:r w:rsidRPr="007E52A7">
        <w:rPr>
          <w:color w:val="auto"/>
          <w:sz w:val="28"/>
          <w:szCs w:val="28"/>
        </w:rPr>
        <w:t>следующие изменения: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1) статью 13 дополнить частью 1.1 следующего содержания:</w:t>
      </w:r>
    </w:p>
    <w:p w:rsidR="007E5D1F" w:rsidRPr="007E52A7" w:rsidRDefault="007E5D1F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>1.1. Полномочия по решению вопросов сельского поселения в сфере подготовки и утверждения документов территориального планирования сельского поселения, установления порядка подготовки, утверждения местных нормативов градостроительного проектирования и внесения изменений в них, утверждение местных нормативов градостроительного проектирования сельского поселения, принятия решения о подготовке проекта правил землепользования и застройки, утверждения состава и порядка деятельности комиссии по подготовке проекта правил землепользования и застройки, подготовки проекта правил землепользования и застройки, утверждения правил землепользования и застройки сельского поселения, принятия решения о подготовке документации по планировке территории, утверждения документации по планировке территории в случаях, предусмотренных Градостроительным кодексом Российской Федерации, предусматривающей размещение объектов капитального строительства (за исключением документации, предусматривающей размещение линейных объектов)</w:t>
      </w:r>
      <w:r w:rsidR="009C07E5">
        <w:rPr>
          <w:rFonts w:eastAsia="Calibri"/>
          <w:b/>
          <w:color w:val="auto"/>
          <w:spacing w:val="0"/>
          <w:sz w:val="28"/>
          <w:szCs w:val="28"/>
        </w:rPr>
        <w:t>,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осуществляются в соответствии с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Законом Липецкой области от 26.12.2014 №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 357-ОЗ «О перераспределении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полномочий между органами местного самоуправления муниципальных образований Липецкой области и органами государственной власти Липецкой области».</w:t>
      </w:r>
      <w:r w:rsidRPr="007E52A7">
        <w:rPr>
          <w:color w:val="auto"/>
          <w:sz w:val="28"/>
          <w:szCs w:val="28"/>
        </w:rPr>
        <w:t>»</w:t>
      </w:r>
      <w:r w:rsidR="00D31B53" w:rsidRPr="007E52A7">
        <w:rPr>
          <w:color w:val="auto"/>
          <w:sz w:val="28"/>
          <w:szCs w:val="28"/>
        </w:rPr>
        <w:t>;</w:t>
      </w:r>
    </w:p>
    <w:p w:rsidR="00823C47" w:rsidRPr="007E52A7" w:rsidRDefault="00D31B5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2) </w:t>
      </w:r>
      <w:r w:rsidR="00823C47" w:rsidRPr="007E52A7">
        <w:rPr>
          <w:color w:val="auto"/>
          <w:sz w:val="28"/>
          <w:szCs w:val="28"/>
        </w:rPr>
        <w:t>в статье 16: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а) </w:t>
      </w:r>
      <w:r w:rsidR="00430398" w:rsidRPr="007E52A7">
        <w:rPr>
          <w:color w:val="auto"/>
          <w:sz w:val="28"/>
          <w:szCs w:val="28"/>
        </w:rPr>
        <w:t>часть 10 изложить в следующей редакции:</w:t>
      </w:r>
    </w:p>
    <w:p w:rsidR="00D31B53" w:rsidRPr="007E52A7" w:rsidRDefault="00430398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10. Подписные листы с подписями участников местного референдума в поддержку инициативы проведения местного референдума представляются в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избирательную комиссию,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организующую подготовку и проведение выборов в органы местного самоуправления, местного референдума</w:t>
      </w:r>
      <w:r w:rsidRPr="00B73DE5">
        <w:rPr>
          <w:b/>
          <w:color w:val="auto"/>
          <w:spacing w:val="0"/>
          <w:sz w:val="28"/>
          <w:szCs w:val="28"/>
        </w:rPr>
        <w:t>.</w:t>
      </w:r>
      <w:r w:rsidRPr="007E52A7">
        <w:rPr>
          <w:color w:val="auto"/>
          <w:sz w:val="28"/>
          <w:szCs w:val="28"/>
        </w:rPr>
        <w:t>»;</w:t>
      </w:r>
    </w:p>
    <w:p w:rsidR="00D31B53" w:rsidRPr="007E52A7" w:rsidRDefault="00823C4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б</w:t>
      </w:r>
      <w:r w:rsidR="00430398" w:rsidRPr="007E52A7">
        <w:rPr>
          <w:color w:val="auto"/>
          <w:sz w:val="28"/>
          <w:szCs w:val="28"/>
        </w:rPr>
        <w:t xml:space="preserve">) </w:t>
      </w:r>
      <w:r w:rsidRPr="007E52A7">
        <w:rPr>
          <w:color w:val="auto"/>
          <w:sz w:val="28"/>
          <w:szCs w:val="28"/>
        </w:rPr>
        <w:t>часть 12 изложить в следующей редакции:</w:t>
      </w:r>
    </w:p>
    <w:p w:rsidR="00823C47" w:rsidRPr="00823C47" w:rsidRDefault="00823C47" w:rsidP="00823C47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23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 w:rsidR="007E5D1F" w:rsidRPr="007E52A7" w:rsidRDefault="00823C47" w:rsidP="00823C47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lastRenderedPageBreak/>
        <w:t xml:space="preserve">Назначенный судом местный референдум организуется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Pr="007E52A7">
        <w:rPr>
          <w:color w:val="auto"/>
          <w:spacing w:val="0"/>
          <w:sz w:val="28"/>
          <w:szCs w:val="28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3) часть 3 статьи 17 изложить в следующей редакции: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7E52A7">
        <w:rPr>
          <w:color w:val="auto"/>
          <w:spacing w:val="0"/>
          <w:sz w:val="28"/>
          <w:szCs w:val="28"/>
        </w:rPr>
        <w:t xml:space="preserve">3. Муниципальные выборы назначаются решением Совета депутатов сельского поселения. В случаях, установленных федеральным законодательством, муниципальные выборы назначаются </w:t>
      </w:r>
      <w:r w:rsidRPr="00B73DE5">
        <w:rPr>
          <w:rFonts w:eastAsia="Calibri"/>
          <w:b/>
          <w:color w:val="auto"/>
          <w:spacing w:val="0"/>
          <w:sz w:val="28"/>
          <w:szCs w:val="28"/>
        </w:rPr>
        <w:t xml:space="preserve">избирательной комиссией, </w:t>
      </w:r>
      <w:r w:rsidR="00A5669E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организующей</w:t>
      </w:r>
      <w:r w:rsidRPr="00B73DE5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 xml:space="preserve"> подготовку и проведение выборов в органы местного самоуправления, местного референдума</w:t>
      </w:r>
      <w:r w:rsidR="00EC33BA">
        <w:rPr>
          <w:rFonts w:eastAsia="Calibri"/>
          <w:b/>
          <w:color w:val="auto"/>
          <w:spacing w:val="0"/>
          <w:sz w:val="28"/>
          <w:szCs w:val="28"/>
          <w:shd w:val="clear" w:color="auto" w:fill="FFFFFF"/>
        </w:rPr>
        <w:t>,</w:t>
      </w:r>
      <w:r w:rsidRPr="007E52A7">
        <w:rPr>
          <w:color w:val="auto"/>
          <w:spacing w:val="0"/>
          <w:sz w:val="28"/>
          <w:szCs w:val="28"/>
        </w:rPr>
        <w:t xml:space="preserve"> или судом.</w:t>
      </w:r>
      <w:r w:rsidRPr="007E52A7">
        <w:rPr>
          <w:color w:val="auto"/>
          <w:sz w:val="28"/>
          <w:szCs w:val="28"/>
        </w:rPr>
        <w:t>»;</w:t>
      </w:r>
    </w:p>
    <w:p w:rsidR="00430398" w:rsidRPr="007E52A7" w:rsidRDefault="008560F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4) </w:t>
      </w:r>
      <w:r w:rsidR="00314893" w:rsidRPr="007E52A7">
        <w:rPr>
          <w:color w:val="auto"/>
          <w:sz w:val="28"/>
          <w:szCs w:val="28"/>
        </w:rPr>
        <w:t>в статье 23:</w:t>
      </w:r>
    </w:p>
    <w:p w:rsidR="00430398" w:rsidRPr="007E52A7" w:rsidRDefault="00314893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а) части 2 и 3 изложить в следующей редакции: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назначается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Советом депутатов сельского поселения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</w:t>
      </w:r>
      <w:r w:rsidR="00743F05" w:rsidRPr="00B73DE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Старший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F6F45" w:rsidRPr="000F6F45" w:rsidRDefault="000F6F45" w:rsidP="000F6F45">
      <w:pPr>
        <w:widowControl/>
        <w:tabs>
          <w:tab w:val="left" w:pos="382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0F6F4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43F05" w:rsidRPr="000F6F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Старший 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="00743F05" w:rsidRPr="00B73DE5">
        <w:rPr>
          <w:rFonts w:ascii="Times New Roman" w:hAnsi="Times New Roman" w:cs="Times New Roman"/>
          <w:b/>
          <w:color w:val="auto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743F05" w:rsidRPr="007E52A7">
        <w:rPr>
          <w:rFonts w:ascii="Times New Roman" w:hAnsi="Times New Roman" w:cs="Times New Roman"/>
          <w:color w:val="auto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 w:rsidRPr="007E52A7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7E5D1F" w:rsidRPr="007E52A7" w:rsidRDefault="00743F0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б) </w:t>
      </w:r>
      <w:r w:rsidR="005014F5" w:rsidRPr="007E52A7">
        <w:rPr>
          <w:color w:val="auto"/>
          <w:sz w:val="28"/>
          <w:szCs w:val="28"/>
        </w:rPr>
        <w:t>пункт 1 части 4 изложить в следующей редакции:</w:t>
      </w:r>
    </w:p>
    <w:p w:rsidR="001644FA" w:rsidRPr="007E52A7" w:rsidRDefault="005014F5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pacing w:val="0"/>
          <w:sz w:val="28"/>
          <w:szCs w:val="28"/>
        </w:rPr>
      </w:pPr>
      <w:r w:rsidRPr="007E52A7">
        <w:rPr>
          <w:color w:val="auto"/>
          <w:spacing w:val="0"/>
          <w:sz w:val="28"/>
          <w:szCs w:val="28"/>
        </w:rPr>
        <w:t xml:space="preserve">«1) </w:t>
      </w:r>
      <w:r w:rsidRPr="007E52A7">
        <w:rPr>
          <w:color w:val="auto"/>
          <w:sz w:val="28"/>
          <w:szCs w:val="28"/>
          <w:shd w:val="clear" w:color="auto" w:fill="FFFFFF"/>
        </w:rPr>
        <w:t xml:space="preserve">замещающее государственную должность, должность государственной гражданской службы, муниципальную должность, </w:t>
      </w:r>
      <w:r w:rsidRPr="00B73DE5">
        <w:rPr>
          <w:b/>
          <w:color w:val="auto"/>
          <w:sz w:val="28"/>
          <w:szCs w:val="28"/>
          <w:shd w:val="clear" w:color="auto" w:fill="FFFFFF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7E52A7">
        <w:rPr>
          <w:color w:val="auto"/>
          <w:sz w:val="28"/>
          <w:szCs w:val="28"/>
          <w:shd w:val="clear" w:color="auto" w:fill="FFFFFF"/>
        </w:rPr>
        <w:t xml:space="preserve"> или должность муниципальной службы;</w:t>
      </w:r>
      <w:r w:rsidRPr="007E52A7">
        <w:rPr>
          <w:color w:val="auto"/>
          <w:spacing w:val="0"/>
          <w:sz w:val="28"/>
          <w:szCs w:val="28"/>
        </w:rPr>
        <w:t>»;</w:t>
      </w:r>
    </w:p>
    <w:p w:rsidR="00743F05" w:rsidRPr="007E52A7" w:rsidRDefault="00130AE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5) </w:t>
      </w:r>
      <w:r w:rsidR="007E52A7" w:rsidRPr="007E52A7">
        <w:rPr>
          <w:color w:val="auto"/>
          <w:sz w:val="28"/>
          <w:szCs w:val="28"/>
        </w:rPr>
        <w:t>статью 34 дополнить частью 13.1 следующего содержания:</w:t>
      </w:r>
    </w:p>
    <w:p w:rsidR="0067769D" w:rsidRPr="007E52A7" w:rsidRDefault="007E52A7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«</w:t>
      </w:r>
      <w:r w:rsidRPr="00B73DE5">
        <w:rPr>
          <w:b/>
          <w:color w:val="auto"/>
          <w:sz w:val="28"/>
          <w:szCs w:val="28"/>
        </w:rPr>
        <w:t>13.1</w:t>
      </w:r>
      <w:r w:rsidR="00FE2B49" w:rsidRPr="00B73DE5">
        <w:rPr>
          <w:b/>
          <w:color w:val="auto"/>
          <w:sz w:val="28"/>
          <w:szCs w:val="28"/>
        </w:rPr>
        <w:t>.</w:t>
      </w:r>
      <w:r w:rsidRPr="00B73DE5">
        <w:rPr>
          <w:b/>
          <w:color w:val="auto"/>
          <w:sz w:val="28"/>
          <w:szCs w:val="28"/>
        </w:rPr>
        <w:t xml:space="preserve"> 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Полномочия депутата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прекращаются досрочно решением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Pr="00B73DE5">
        <w:rPr>
          <w:b/>
          <w:color w:val="auto"/>
          <w:sz w:val="28"/>
          <w:szCs w:val="28"/>
        </w:rPr>
        <w:t>Совета депутатов сельского поселения</w:t>
      </w:r>
      <w:r w:rsidRPr="00B73DE5">
        <w:rPr>
          <w:b/>
          <w:color w:val="auto"/>
          <w:sz w:val="28"/>
          <w:szCs w:val="28"/>
          <w:shd w:val="clear" w:color="auto" w:fill="FFFFFF"/>
        </w:rPr>
        <w:t xml:space="preserve"> в течение шести месяцев подряд.</w:t>
      </w:r>
      <w:r w:rsidRPr="007E52A7">
        <w:rPr>
          <w:color w:val="auto"/>
          <w:sz w:val="28"/>
          <w:szCs w:val="28"/>
          <w:shd w:val="clear" w:color="auto" w:fill="FFFFFF"/>
        </w:rPr>
        <w:t>».</w:t>
      </w:r>
    </w:p>
    <w:p w:rsidR="003A471C" w:rsidRPr="007E52A7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Статья 2</w:t>
      </w:r>
    </w:p>
    <w:p w:rsidR="006F082F" w:rsidRPr="007E52A7" w:rsidRDefault="006F082F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1. </w:t>
      </w:r>
      <w:r w:rsidR="00E836D1" w:rsidRPr="007E52A7">
        <w:rPr>
          <w:color w:val="auto"/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124E53" w:rsidRPr="007E52A7" w:rsidRDefault="00124E53" w:rsidP="00242E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A7">
        <w:rPr>
          <w:rFonts w:ascii="Times New Roman" w:hAnsi="Times New Roman" w:cs="Times New Roman"/>
          <w:sz w:val="28"/>
          <w:szCs w:val="28"/>
        </w:rPr>
        <w:t xml:space="preserve">2. Действие положений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пункта 5 статьи 1 настоящих Изменений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 xml:space="preserve">не </w:t>
      </w:r>
      <w:r w:rsidRPr="007E52A7">
        <w:rPr>
          <w:rFonts w:ascii="Times New Roman" w:hAnsi="Times New Roman" w:cs="Times New Roman"/>
          <w:sz w:val="28"/>
          <w:szCs w:val="28"/>
        </w:rPr>
        <w:lastRenderedPageBreak/>
        <w:t>распространяется</w:t>
      </w:r>
      <w:r w:rsidR="00242EDB" w:rsidRPr="007E52A7">
        <w:rPr>
          <w:rFonts w:ascii="Times New Roman" w:hAnsi="Times New Roman" w:cs="Times New Roman"/>
          <w:sz w:val="28"/>
          <w:szCs w:val="28"/>
        </w:rPr>
        <w:t xml:space="preserve"> </w:t>
      </w:r>
      <w:r w:rsidRPr="007E52A7">
        <w:rPr>
          <w:rFonts w:ascii="Times New Roman" w:hAnsi="Times New Roman" w:cs="Times New Roman"/>
          <w:sz w:val="28"/>
          <w:szCs w:val="28"/>
        </w:rPr>
        <w:t>на правоотношения, возникшие до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 xml:space="preserve">. Исчисление срока, предусмотренного </w:t>
      </w:r>
      <w:r w:rsidR="007E52A7" w:rsidRPr="007E52A7">
        <w:rPr>
          <w:rFonts w:ascii="Times New Roman" w:hAnsi="Times New Roman" w:cs="Times New Roman"/>
          <w:sz w:val="28"/>
          <w:szCs w:val="28"/>
        </w:rPr>
        <w:t>пунктом 5 статьи 1 настоящих Изменений</w:t>
      </w:r>
      <w:r w:rsidRPr="007E52A7">
        <w:rPr>
          <w:rFonts w:ascii="Times New Roman" w:hAnsi="Times New Roman" w:cs="Times New Roman"/>
          <w:sz w:val="28"/>
          <w:szCs w:val="28"/>
        </w:rPr>
        <w:t>, начинается не ранее 1 марта 2023 г</w:t>
      </w:r>
      <w:r w:rsidR="00242EDB" w:rsidRPr="007E52A7">
        <w:rPr>
          <w:rFonts w:ascii="Times New Roman" w:hAnsi="Times New Roman" w:cs="Times New Roman"/>
          <w:sz w:val="28"/>
          <w:szCs w:val="28"/>
        </w:rPr>
        <w:t>ода</w:t>
      </w:r>
      <w:r w:rsidRPr="007E52A7">
        <w:rPr>
          <w:rFonts w:ascii="Times New Roman" w:hAnsi="Times New Roman" w:cs="Times New Roman"/>
          <w:sz w:val="28"/>
          <w:szCs w:val="28"/>
        </w:rPr>
        <w:t>.</w:t>
      </w:r>
    </w:p>
    <w:p w:rsidR="00E836D1" w:rsidRPr="00D91A01" w:rsidRDefault="00124E53" w:rsidP="00242EDB">
      <w:pPr>
        <w:pStyle w:val="11"/>
        <w:shd w:val="clear" w:color="auto" w:fill="auto"/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 w:rsidRPr="00D91A01">
        <w:rPr>
          <w:color w:val="auto"/>
          <w:sz w:val="28"/>
          <w:szCs w:val="28"/>
        </w:rPr>
        <w:t>3</w:t>
      </w:r>
      <w:r w:rsidR="00E836D1" w:rsidRPr="00D91A01">
        <w:rPr>
          <w:color w:val="auto"/>
          <w:sz w:val="28"/>
          <w:szCs w:val="28"/>
        </w:rPr>
        <w:t>. Пункт 10 части 9 статьи 30 и статью 39 Устава признать утратившими силу со дня официального опубликования (обнародования) настоящих Изменений</w:t>
      </w:r>
      <w:r w:rsidR="00A92695" w:rsidRPr="00D91A01">
        <w:rPr>
          <w:color w:val="auto"/>
          <w:sz w:val="28"/>
          <w:szCs w:val="28"/>
        </w:rPr>
        <w:t>.</w:t>
      </w:r>
    </w:p>
    <w:p w:rsidR="00D85081" w:rsidRPr="007E52A7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124E53" w:rsidRPr="007E52A7" w:rsidRDefault="00124E53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7E52A7" w:rsidRPr="007E52A7" w:rsidRDefault="007E52A7" w:rsidP="00551EA9">
      <w:pPr>
        <w:pStyle w:val="11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D85081" w:rsidRPr="007E52A7" w:rsidRDefault="00D85081" w:rsidP="000F721D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>Глава сельского поселения</w:t>
      </w:r>
    </w:p>
    <w:p w:rsidR="00D85081" w:rsidRPr="007E52A7" w:rsidRDefault="0026629C" w:rsidP="000F721D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26629C">
        <w:rPr>
          <w:color w:val="auto"/>
          <w:sz w:val="28"/>
          <w:szCs w:val="28"/>
        </w:rPr>
        <w:t>Сторожевско-Хуторской</w:t>
      </w:r>
      <w:r w:rsidR="00E364F5">
        <w:rPr>
          <w:color w:val="auto"/>
          <w:sz w:val="28"/>
          <w:szCs w:val="28"/>
        </w:rPr>
        <w:t xml:space="preserve"> </w:t>
      </w:r>
      <w:r w:rsidR="00D85081" w:rsidRPr="007E52A7">
        <w:rPr>
          <w:color w:val="auto"/>
          <w:sz w:val="28"/>
          <w:szCs w:val="28"/>
        </w:rPr>
        <w:t>сельсовет</w:t>
      </w:r>
    </w:p>
    <w:p w:rsidR="00D85081" w:rsidRPr="007E52A7" w:rsidRDefault="00E364F5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Усманского </w:t>
      </w:r>
      <w:r w:rsidR="00D85081" w:rsidRPr="007E52A7">
        <w:rPr>
          <w:color w:val="auto"/>
          <w:sz w:val="28"/>
          <w:szCs w:val="28"/>
        </w:rPr>
        <w:t>муниципального района</w:t>
      </w:r>
      <w:r w:rsidR="00551EA9" w:rsidRPr="007E52A7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</w:t>
      </w:r>
      <w:r w:rsidR="00551EA9" w:rsidRPr="007E52A7">
        <w:rPr>
          <w:color w:val="auto"/>
          <w:sz w:val="28"/>
          <w:szCs w:val="28"/>
        </w:rPr>
        <w:t xml:space="preserve">     </w:t>
      </w:r>
      <w:r w:rsidR="000F721D">
        <w:rPr>
          <w:color w:val="auto"/>
          <w:sz w:val="28"/>
          <w:szCs w:val="28"/>
        </w:rPr>
        <w:t xml:space="preserve">  </w:t>
      </w:r>
      <w:r w:rsidR="0026629C">
        <w:rPr>
          <w:color w:val="auto"/>
          <w:sz w:val="28"/>
          <w:szCs w:val="28"/>
        </w:rPr>
        <w:t>Г.М. Терновых</w:t>
      </w:r>
      <w:bookmarkStart w:id="0" w:name="_GoBack"/>
      <w:bookmarkEnd w:id="0"/>
    </w:p>
    <w:p w:rsidR="00551EA9" w:rsidRPr="007E52A7" w:rsidRDefault="00551EA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rPr>
          <w:color w:val="auto"/>
          <w:sz w:val="28"/>
          <w:szCs w:val="28"/>
        </w:rPr>
      </w:pPr>
      <w:r w:rsidRPr="007E52A7">
        <w:rPr>
          <w:color w:val="auto"/>
          <w:sz w:val="28"/>
          <w:szCs w:val="28"/>
        </w:rPr>
        <w:t xml:space="preserve">                                                       </w:t>
      </w:r>
      <w:r w:rsidR="000F721D">
        <w:rPr>
          <w:color w:val="auto"/>
          <w:sz w:val="28"/>
          <w:szCs w:val="28"/>
        </w:rPr>
        <w:t xml:space="preserve">                        </w:t>
      </w:r>
      <w:r w:rsidR="007E52A7" w:rsidRPr="007E52A7">
        <w:rPr>
          <w:color w:val="auto"/>
          <w:sz w:val="28"/>
          <w:szCs w:val="28"/>
        </w:rPr>
        <w:t xml:space="preserve">  </w:t>
      </w:r>
    </w:p>
    <w:p w:rsidR="002D4EB9" w:rsidRDefault="002D4EB9" w:rsidP="000F721D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0"/>
        <w:jc w:val="center"/>
        <w:rPr>
          <w:b/>
          <w:caps/>
          <w:color w:val="auto"/>
          <w:spacing w:val="0"/>
          <w:sz w:val="28"/>
          <w:szCs w:val="28"/>
        </w:rPr>
      </w:pPr>
    </w:p>
    <w:sectPr w:rsidR="002D4EB9" w:rsidSect="00B73DE5">
      <w:headerReference w:type="even" r:id="rId7"/>
      <w:headerReference w:type="default" r:id="rId8"/>
      <w:headerReference w:type="first" r:id="rId9"/>
      <w:pgSz w:w="11906" w:h="16838"/>
      <w:pgMar w:top="567" w:right="567" w:bottom="709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65" w:rsidRDefault="00513665">
      <w:r>
        <w:separator/>
      </w:r>
    </w:p>
  </w:endnote>
  <w:endnote w:type="continuationSeparator" w:id="0">
    <w:p w:rsidR="00513665" w:rsidRDefault="0051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65" w:rsidRDefault="00513665"/>
  </w:footnote>
  <w:footnote w:type="continuationSeparator" w:id="0">
    <w:p w:rsidR="00513665" w:rsidRDefault="005136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3193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513665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751320128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513665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B"/>
    <w:rsid w:val="000132B3"/>
    <w:rsid w:val="0002678E"/>
    <w:rsid w:val="000347B4"/>
    <w:rsid w:val="00053B51"/>
    <w:rsid w:val="000C7223"/>
    <w:rsid w:val="000F6F45"/>
    <w:rsid w:val="000F721D"/>
    <w:rsid w:val="00124E53"/>
    <w:rsid w:val="00130AEE"/>
    <w:rsid w:val="00151449"/>
    <w:rsid w:val="001644FA"/>
    <w:rsid w:val="00176544"/>
    <w:rsid w:val="00191AF3"/>
    <w:rsid w:val="001A1A84"/>
    <w:rsid w:val="001B254F"/>
    <w:rsid w:val="001F5B43"/>
    <w:rsid w:val="002217E1"/>
    <w:rsid w:val="00226E3A"/>
    <w:rsid w:val="00242EDB"/>
    <w:rsid w:val="00244132"/>
    <w:rsid w:val="0026629C"/>
    <w:rsid w:val="00292B69"/>
    <w:rsid w:val="002A49DE"/>
    <w:rsid w:val="002B16C0"/>
    <w:rsid w:val="002B2A59"/>
    <w:rsid w:val="002D0CCF"/>
    <w:rsid w:val="002D4EB9"/>
    <w:rsid w:val="00314893"/>
    <w:rsid w:val="00334568"/>
    <w:rsid w:val="0039124C"/>
    <w:rsid w:val="003A471C"/>
    <w:rsid w:val="003B257A"/>
    <w:rsid w:val="00412DC8"/>
    <w:rsid w:val="00430398"/>
    <w:rsid w:val="0044136C"/>
    <w:rsid w:val="004447F2"/>
    <w:rsid w:val="00445753"/>
    <w:rsid w:val="0048735D"/>
    <w:rsid w:val="0049708F"/>
    <w:rsid w:val="004A60D3"/>
    <w:rsid w:val="004D684D"/>
    <w:rsid w:val="005014F5"/>
    <w:rsid w:val="00513665"/>
    <w:rsid w:val="005453A3"/>
    <w:rsid w:val="00551EA9"/>
    <w:rsid w:val="00553ACB"/>
    <w:rsid w:val="005623EE"/>
    <w:rsid w:val="0057080C"/>
    <w:rsid w:val="005A3FC7"/>
    <w:rsid w:val="005C2A9E"/>
    <w:rsid w:val="00603C69"/>
    <w:rsid w:val="00625B4B"/>
    <w:rsid w:val="0063427A"/>
    <w:rsid w:val="00645409"/>
    <w:rsid w:val="0067769D"/>
    <w:rsid w:val="006B5C30"/>
    <w:rsid w:val="006F082F"/>
    <w:rsid w:val="006F3161"/>
    <w:rsid w:val="00723A38"/>
    <w:rsid w:val="00743F05"/>
    <w:rsid w:val="007907E4"/>
    <w:rsid w:val="007E52A7"/>
    <w:rsid w:val="007E5D1F"/>
    <w:rsid w:val="007F5A10"/>
    <w:rsid w:val="00801C5C"/>
    <w:rsid w:val="00823C47"/>
    <w:rsid w:val="008560F3"/>
    <w:rsid w:val="00887048"/>
    <w:rsid w:val="008A5C95"/>
    <w:rsid w:val="00911636"/>
    <w:rsid w:val="009232FA"/>
    <w:rsid w:val="0093020C"/>
    <w:rsid w:val="009350B7"/>
    <w:rsid w:val="009719BD"/>
    <w:rsid w:val="009725AA"/>
    <w:rsid w:val="00992566"/>
    <w:rsid w:val="009A60CC"/>
    <w:rsid w:val="009C07E5"/>
    <w:rsid w:val="009C1E7B"/>
    <w:rsid w:val="00A2639B"/>
    <w:rsid w:val="00A375C3"/>
    <w:rsid w:val="00A5669E"/>
    <w:rsid w:val="00A76720"/>
    <w:rsid w:val="00A77E44"/>
    <w:rsid w:val="00A92695"/>
    <w:rsid w:val="00AC11AD"/>
    <w:rsid w:val="00AC684E"/>
    <w:rsid w:val="00B00876"/>
    <w:rsid w:val="00B20D0A"/>
    <w:rsid w:val="00B23376"/>
    <w:rsid w:val="00B24691"/>
    <w:rsid w:val="00B300A9"/>
    <w:rsid w:val="00B73DE5"/>
    <w:rsid w:val="00BA646D"/>
    <w:rsid w:val="00C4391C"/>
    <w:rsid w:val="00C51DD8"/>
    <w:rsid w:val="00C64346"/>
    <w:rsid w:val="00C87B14"/>
    <w:rsid w:val="00CA5ADF"/>
    <w:rsid w:val="00CA69C8"/>
    <w:rsid w:val="00CC60A5"/>
    <w:rsid w:val="00CE336D"/>
    <w:rsid w:val="00CF14C3"/>
    <w:rsid w:val="00D001CF"/>
    <w:rsid w:val="00D07366"/>
    <w:rsid w:val="00D31B53"/>
    <w:rsid w:val="00D534B0"/>
    <w:rsid w:val="00D57109"/>
    <w:rsid w:val="00D85081"/>
    <w:rsid w:val="00D91A01"/>
    <w:rsid w:val="00D931AD"/>
    <w:rsid w:val="00DE6FF2"/>
    <w:rsid w:val="00DF4229"/>
    <w:rsid w:val="00DF5671"/>
    <w:rsid w:val="00E171A3"/>
    <w:rsid w:val="00E17857"/>
    <w:rsid w:val="00E364F5"/>
    <w:rsid w:val="00E4125B"/>
    <w:rsid w:val="00E647EF"/>
    <w:rsid w:val="00E836D1"/>
    <w:rsid w:val="00E8613C"/>
    <w:rsid w:val="00E944B6"/>
    <w:rsid w:val="00EC33BA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17C6E-B599-4708-9853-0885DA38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  <w:style w:type="paragraph" w:customStyle="1" w:styleId="s1">
    <w:name w:val="s_1"/>
    <w:basedOn w:val="a"/>
    <w:rsid w:val="00743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2023-05-03T12:38:00Z</cp:lastPrinted>
  <dcterms:created xsi:type="dcterms:W3CDTF">2023-05-10T08:49:00Z</dcterms:created>
  <dcterms:modified xsi:type="dcterms:W3CDTF">2023-05-10T08:49:00Z</dcterms:modified>
</cp:coreProperties>
</file>